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15BB1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shd w:val="clear" w:color="auto" w:fill="FFFFFF"/>
          <w:lang w:eastAsia="ru-RU"/>
        </w:rPr>
        <w:t>Информация о сроках, местах и порядке информирования о результатах ОГЭ</w:t>
      </w:r>
      <w:r w:rsidRPr="00E15BB1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shd w:val="clear" w:color="auto" w:fill="FFFFFF"/>
          <w:lang w:eastAsia="ru-RU"/>
        </w:rPr>
        <w:t xml:space="preserve"> -2025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экзаменационных работ осуществляется предметными комиссиями, состав которых утверждается министерством.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Обработка и проверка экзаменационных работ занимает не более 10 рабочих дней. 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 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Указанный день является официальным днем объявления результатов.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Местом получения результатов ОГЭ, ГВЭ является школа, в которой обучается девятиклассник.</w:t>
      </w:r>
    </w:p>
    <w:p w:rsidR="00E15BB1" w:rsidRPr="00E15BB1" w:rsidRDefault="00E15BB1" w:rsidP="00E15B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      Результаты ГИА признаются удовлетворительными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 w:rsidRPr="00E15B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 </w:t>
      </w:r>
      <w:r w:rsidRPr="00E15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сентября текущего год</w:t>
      </w:r>
      <w:r w:rsidRPr="00E1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сроки и формах, устанавливаемых настоящим Порядком.</w:t>
      </w:r>
    </w:p>
    <w:p w:rsidR="00F5312F" w:rsidRDefault="00F5312F">
      <w:bookmarkStart w:id="0" w:name="_GoBack"/>
      <w:bookmarkEnd w:id="0"/>
    </w:p>
    <w:sectPr w:rsidR="00F5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1"/>
    <w:rsid w:val="00E15BB1"/>
    <w:rsid w:val="00F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BADC-CCBC-4A17-975B-61F0D7F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1</cp:revision>
  <dcterms:created xsi:type="dcterms:W3CDTF">2025-04-25T10:39:00Z</dcterms:created>
  <dcterms:modified xsi:type="dcterms:W3CDTF">2025-04-25T10:41:00Z</dcterms:modified>
</cp:coreProperties>
</file>